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7A72" w14:textId="46127551" w:rsidR="0034113B" w:rsidRPr="00482EE0" w:rsidRDefault="0034113B" w:rsidP="0034113B">
      <w:pPr>
        <w:jc w:val="center"/>
        <w:rPr>
          <w:b/>
          <w:bCs/>
          <w:sz w:val="28"/>
          <w:szCs w:val="28"/>
        </w:rPr>
      </w:pPr>
      <w:r w:rsidRPr="00482EE0">
        <w:rPr>
          <w:b/>
          <w:bCs/>
          <w:sz w:val="28"/>
          <w:szCs w:val="28"/>
        </w:rPr>
        <w:t xml:space="preserve">myVITA Administrative Reports: </w:t>
      </w:r>
      <w:r w:rsidR="004328B3" w:rsidRPr="00482EE0">
        <w:rPr>
          <w:b/>
          <w:bCs/>
          <w:sz w:val="28"/>
          <w:szCs w:val="28"/>
        </w:rPr>
        <w:t>Guide for Chairs</w:t>
      </w:r>
      <w:r w:rsidR="00CF5FC6" w:rsidRPr="00482EE0">
        <w:rPr>
          <w:b/>
          <w:bCs/>
          <w:sz w:val="28"/>
          <w:szCs w:val="28"/>
        </w:rPr>
        <w:t xml:space="preserve"> to See Evaluations from Previous Years</w:t>
      </w:r>
    </w:p>
    <w:p w14:paraId="39FF7A73" w14:textId="4D2B8B9A" w:rsidR="0034113B" w:rsidRPr="00753C94" w:rsidRDefault="005C048D" w:rsidP="005C048D">
      <w:pPr>
        <w:pStyle w:val="ListParagraph"/>
        <w:numPr>
          <w:ilvl w:val="0"/>
          <w:numId w:val="1"/>
        </w:numPr>
        <w:rPr>
          <w:sz w:val="24"/>
          <w:szCs w:val="24"/>
        </w:rPr>
      </w:pPr>
      <w:r w:rsidRPr="00753C94">
        <w:rPr>
          <w:sz w:val="24"/>
          <w:szCs w:val="24"/>
        </w:rPr>
        <w:t xml:space="preserve">Log into myVITA </w:t>
      </w:r>
      <w:hyperlink r:id="rId11" w:history="1">
        <w:r w:rsidRPr="00753C94">
          <w:rPr>
            <w:rStyle w:val="Hyperlink"/>
            <w:sz w:val="24"/>
            <w:szCs w:val="24"/>
          </w:rPr>
          <w:t>https://www.umsystem.edu/ums/institutional-effectiveness/myvita</w:t>
        </w:r>
      </w:hyperlink>
      <w:r w:rsidRPr="00753C94">
        <w:rPr>
          <w:sz w:val="24"/>
          <w:szCs w:val="24"/>
        </w:rPr>
        <w:t xml:space="preserve">.  </w:t>
      </w:r>
      <w:r w:rsidR="009E2785">
        <w:rPr>
          <w:sz w:val="24"/>
          <w:szCs w:val="24"/>
        </w:rPr>
        <w:br/>
      </w:r>
    </w:p>
    <w:p w14:paraId="71E93A77" w14:textId="2CAC4F4E" w:rsidR="002D2E18" w:rsidRPr="00753C94" w:rsidRDefault="00CF5FC6" w:rsidP="002D2E18">
      <w:pPr>
        <w:pStyle w:val="ListParagraph"/>
        <w:numPr>
          <w:ilvl w:val="0"/>
          <w:numId w:val="1"/>
        </w:numPr>
        <w:rPr>
          <w:sz w:val="24"/>
          <w:szCs w:val="24"/>
        </w:rPr>
      </w:pPr>
      <w:r>
        <w:rPr>
          <w:sz w:val="24"/>
          <w:szCs w:val="24"/>
        </w:rPr>
        <w:t>I</w:t>
      </w:r>
      <w:r w:rsidRPr="00753C94">
        <w:rPr>
          <w:sz w:val="24"/>
          <w:szCs w:val="24"/>
        </w:rPr>
        <w:t xml:space="preserve">n </w:t>
      </w:r>
      <w:r w:rsidR="002D2E18" w:rsidRPr="00753C94">
        <w:rPr>
          <w:sz w:val="24"/>
          <w:szCs w:val="24"/>
        </w:rPr>
        <w:t>the</w:t>
      </w:r>
      <w:r>
        <w:rPr>
          <w:sz w:val="24"/>
          <w:szCs w:val="24"/>
        </w:rPr>
        <w:t xml:space="preserve"> menu screen on the</w:t>
      </w:r>
      <w:r w:rsidR="002D2E18" w:rsidRPr="00753C94">
        <w:rPr>
          <w:sz w:val="24"/>
          <w:szCs w:val="24"/>
        </w:rPr>
        <w:t xml:space="preserve"> left, select </w:t>
      </w:r>
      <w:r w:rsidRPr="00482EE0">
        <w:rPr>
          <w:b/>
          <w:bCs/>
          <w:sz w:val="24"/>
          <w:szCs w:val="24"/>
        </w:rPr>
        <w:t>Administration</w:t>
      </w:r>
      <w:r w:rsidRPr="00753C94">
        <w:rPr>
          <w:sz w:val="24"/>
          <w:szCs w:val="24"/>
        </w:rPr>
        <w:t xml:space="preserve"> </w:t>
      </w:r>
      <w:r w:rsidR="002D2E18" w:rsidRPr="00753C94">
        <w:rPr>
          <w:sz w:val="24"/>
          <w:szCs w:val="24"/>
        </w:rPr>
        <w:t xml:space="preserve">and in the </w:t>
      </w:r>
      <w:r w:rsidRPr="00753C94">
        <w:rPr>
          <w:sz w:val="24"/>
          <w:szCs w:val="24"/>
        </w:rPr>
        <w:t>drop-down</w:t>
      </w:r>
      <w:r>
        <w:rPr>
          <w:sz w:val="24"/>
          <w:szCs w:val="24"/>
        </w:rPr>
        <w:t xml:space="preserve"> menu,</w:t>
      </w:r>
      <w:r w:rsidR="002D2E18" w:rsidRPr="00753C94">
        <w:rPr>
          <w:sz w:val="24"/>
          <w:szCs w:val="24"/>
        </w:rPr>
        <w:t xml:space="preserve"> select </w:t>
      </w:r>
      <w:r w:rsidRPr="00482EE0">
        <w:rPr>
          <w:b/>
          <w:bCs/>
          <w:sz w:val="24"/>
          <w:szCs w:val="24"/>
        </w:rPr>
        <w:t>Reports</w:t>
      </w:r>
      <w:r w:rsidR="002D2E18" w:rsidRPr="00753C94">
        <w:rPr>
          <w:sz w:val="24"/>
          <w:szCs w:val="24"/>
        </w:rPr>
        <w:t xml:space="preserve">. </w:t>
      </w:r>
      <w:r w:rsidR="009E2785">
        <w:rPr>
          <w:sz w:val="24"/>
          <w:szCs w:val="24"/>
        </w:rPr>
        <w:br/>
      </w:r>
    </w:p>
    <w:p w14:paraId="065EA659" w14:textId="62138880" w:rsidR="002D2E18" w:rsidRPr="00753C94" w:rsidRDefault="002D2E18" w:rsidP="002D2E18">
      <w:pPr>
        <w:pStyle w:val="ListParagraph"/>
        <w:numPr>
          <w:ilvl w:val="0"/>
          <w:numId w:val="1"/>
        </w:numPr>
        <w:rPr>
          <w:sz w:val="24"/>
          <w:szCs w:val="24"/>
        </w:rPr>
      </w:pPr>
      <w:r w:rsidRPr="00753C94">
        <w:rPr>
          <w:sz w:val="24"/>
          <w:szCs w:val="24"/>
        </w:rPr>
        <w:t xml:space="preserve">Under </w:t>
      </w:r>
      <w:r w:rsidR="00CF5FC6">
        <w:rPr>
          <w:sz w:val="24"/>
          <w:szCs w:val="24"/>
        </w:rPr>
        <w:t>A</w:t>
      </w:r>
      <w:r w:rsidR="00CF5FC6" w:rsidRPr="00753C94">
        <w:rPr>
          <w:sz w:val="24"/>
          <w:szCs w:val="24"/>
        </w:rPr>
        <w:t xml:space="preserve">dministrative </w:t>
      </w:r>
      <w:r w:rsidR="00CF5FC6">
        <w:rPr>
          <w:sz w:val="24"/>
          <w:szCs w:val="24"/>
        </w:rPr>
        <w:t>R</w:t>
      </w:r>
      <w:r w:rsidR="00CF5FC6" w:rsidRPr="00753C94">
        <w:rPr>
          <w:sz w:val="24"/>
          <w:szCs w:val="24"/>
        </w:rPr>
        <w:t>eports</w:t>
      </w:r>
      <w:r w:rsidRPr="00753C94">
        <w:rPr>
          <w:sz w:val="24"/>
          <w:szCs w:val="24"/>
        </w:rPr>
        <w:t>, select the last option</w:t>
      </w:r>
      <w:r w:rsidR="00CF5FC6">
        <w:rPr>
          <w:sz w:val="24"/>
          <w:szCs w:val="24"/>
        </w:rPr>
        <w:t>:</w:t>
      </w:r>
      <w:r w:rsidR="00CF5FC6" w:rsidRPr="00753C94">
        <w:rPr>
          <w:sz w:val="24"/>
          <w:szCs w:val="24"/>
        </w:rPr>
        <w:t xml:space="preserve"> </w:t>
      </w:r>
      <w:r w:rsidR="00CF5FC6" w:rsidRPr="00482EE0">
        <w:rPr>
          <w:b/>
          <w:bCs/>
          <w:sz w:val="24"/>
          <w:szCs w:val="24"/>
        </w:rPr>
        <w:t>Evaluations</w:t>
      </w:r>
      <w:r w:rsidRPr="00753C94">
        <w:rPr>
          <w:sz w:val="24"/>
          <w:szCs w:val="24"/>
        </w:rPr>
        <w:t xml:space="preserve">. </w:t>
      </w:r>
    </w:p>
    <w:p w14:paraId="66CE85F1" w14:textId="77777777" w:rsidR="009E2785" w:rsidRDefault="009E2785" w:rsidP="0034113B">
      <w:pPr>
        <w:rPr>
          <w:sz w:val="24"/>
          <w:szCs w:val="24"/>
        </w:rPr>
      </w:pPr>
    </w:p>
    <w:p w14:paraId="39FF7A74" w14:textId="65BEC574" w:rsidR="0034113B" w:rsidRPr="00753C94" w:rsidRDefault="009E2785" w:rsidP="0034113B">
      <w:pPr>
        <w:rPr>
          <w:sz w:val="24"/>
          <w:szCs w:val="24"/>
        </w:rPr>
      </w:pPr>
      <w:r w:rsidRPr="00753C94">
        <w:rPr>
          <w:noProof/>
          <w:sz w:val="24"/>
          <w:szCs w:val="24"/>
        </w:rPr>
        <w:drawing>
          <wp:anchor distT="0" distB="0" distL="114300" distR="114300" simplePos="0" relativeHeight="251662336" behindDoc="1" locked="0" layoutInCell="1" allowOverlap="1" wp14:anchorId="39FF7A8D" wp14:editId="2DE4CE04">
            <wp:simplePos x="0" y="0"/>
            <wp:positionH relativeFrom="column">
              <wp:posOffset>573405</wp:posOffset>
            </wp:positionH>
            <wp:positionV relativeFrom="paragraph">
              <wp:posOffset>5715</wp:posOffset>
            </wp:positionV>
            <wp:extent cx="5762625" cy="3128645"/>
            <wp:effectExtent l="0" t="0" r="9525" b="0"/>
            <wp:wrapSquare wrapText="bothSides"/>
            <wp:docPr id="10" name="Picture 10" descr="Screensh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10;"/>
                    <pic:cNvPicPr/>
                  </pic:nvPicPr>
                  <pic:blipFill>
                    <a:blip r:embed="rId12">
                      <a:extLst>
                        <a:ext uri="{28A0092B-C50C-407E-A947-70E740481C1C}">
                          <a14:useLocalDpi xmlns:a14="http://schemas.microsoft.com/office/drawing/2010/main" val="0"/>
                        </a:ext>
                      </a:extLst>
                    </a:blip>
                    <a:stretch>
                      <a:fillRect/>
                    </a:stretch>
                  </pic:blipFill>
                  <pic:spPr>
                    <a:xfrm>
                      <a:off x="0" y="0"/>
                      <a:ext cx="5762625" cy="3128645"/>
                    </a:xfrm>
                    <a:prstGeom prst="rect">
                      <a:avLst/>
                    </a:prstGeom>
                  </pic:spPr>
                </pic:pic>
              </a:graphicData>
            </a:graphic>
            <wp14:sizeRelH relativeFrom="margin">
              <wp14:pctWidth>0</wp14:pctWidth>
            </wp14:sizeRelH>
          </wp:anchor>
        </w:drawing>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03778320" w14:textId="4969AB6A" w:rsidR="002D2E18" w:rsidRPr="009E2785" w:rsidRDefault="00CF5FC6" w:rsidP="009E2785">
      <w:pPr>
        <w:pStyle w:val="ListParagraph"/>
        <w:numPr>
          <w:ilvl w:val="0"/>
          <w:numId w:val="1"/>
        </w:numPr>
        <w:rPr>
          <w:sz w:val="24"/>
          <w:szCs w:val="24"/>
        </w:rPr>
      </w:pPr>
      <w:r>
        <w:rPr>
          <w:sz w:val="24"/>
          <w:szCs w:val="24"/>
        </w:rPr>
        <w:t xml:space="preserve">A screen called </w:t>
      </w:r>
      <w:r w:rsidRPr="00482EE0">
        <w:rPr>
          <w:b/>
          <w:bCs/>
          <w:sz w:val="24"/>
          <w:szCs w:val="24"/>
        </w:rPr>
        <w:t>Reports</w:t>
      </w:r>
      <w:r>
        <w:rPr>
          <w:sz w:val="24"/>
          <w:szCs w:val="24"/>
        </w:rPr>
        <w:t xml:space="preserve"> will pop up. </w:t>
      </w:r>
      <w:r w:rsidR="002D2E18" w:rsidRPr="009E2785">
        <w:rPr>
          <w:sz w:val="24"/>
          <w:szCs w:val="24"/>
        </w:rPr>
        <w:t>In the General box</w:t>
      </w:r>
      <w:r>
        <w:rPr>
          <w:sz w:val="24"/>
          <w:szCs w:val="24"/>
        </w:rPr>
        <w:t>,</w:t>
      </w:r>
      <w:r w:rsidR="002D2E18" w:rsidRPr="009E2785">
        <w:rPr>
          <w:sz w:val="24"/>
          <w:szCs w:val="24"/>
        </w:rPr>
        <w:t xml:space="preserve"> change the dates to reflect January 1 to December 31 of the </w:t>
      </w:r>
      <w:r w:rsidR="00EA3700">
        <w:rPr>
          <w:sz w:val="24"/>
          <w:szCs w:val="24"/>
        </w:rPr>
        <w:t xml:space="preserve">year the evaluation you wish to see </w:t>
      </w:r>
      <w:r w:rsidR="00C316C7">
        <w:rPr>
          <w:sz w:val="24"/>
          <w:szCs w:val="24"/>
        </w:rPr>
        <w:t>took place</w:t>
      </w:r>
      <w:r w:rsidR="00EA3700">
        <w:rPr>
          <w:sz w:val="24"/>
          <w:szCs w:val="24"/>
        </w:rPr>
        <w:t xml:space="preserve"> (not the year of performance)</w:t>
      </w:r>
      <w:r>
        <w:rPr>
          <w:sz w:val="24"/>
          <w:szCs w:val="24"/>
        </w:rPr>
        <w:t xml:space="preserve">. </w:t>
      </w:r>
      <w:r w:rsidR="003D42F6" w:rsidRPr="009E2785">
        <w:rPr>
          <w:sz w:val="24"/>
          <w:szCs w:val="24"/>
        </w:rPr>
        <w:t xml:space="preserve">For example, </w:t>
      </w:r>
      <w:r>
        <w:rPr>
          <w:sz w:val="24"/>
          <w:szCs w:val="24"/>
        </w:rPr>
        <w:t xml:space="preserve">to </w:t>
      </w:r>
      <w:r w:rsidR="00EA3700">
        <w:rPr>
          <w:sz w:val="24"/>
          <w:szCs w:val="24"/>
        </w:rPr>
        <w:t>review</w:t>
      </w:r>
      <w:r>
        <w:rPr>
          <w:sz w:val="24"/>
          <w:szCs w:val="24"/>
        </w:rPr>
        <w:t xml:space="preserve"> an evaluation </w:t>
      </w:r>
      <w:r w:rsidR="00EA3700">
        <w:rPr>
          <w:sz w:val="24"/>
          <w:szCs w:val="24"/>
        </w:rPr>
        <w:t>that was completed for calendar year 2024</w:t>
      </w:r>
      <w:r w:rsidR="003D42F6" w:rsidRPr="009E2785">
        <w:rPr>
          <w:sz w:val="24"/>
          <w:szCs w:val="24"/>
        </w:rPr>
        <w:t>, use the dates 202</w:t>
      </w:r>
      <w:r w:rsidR="00EA3700">
        <w:rPr>
          <w:sz w:val="24"/>
          <w:szCs w:val="24"/>
        </w:rPr>
        <w:t>5</w:t>
      </w:r>
      <w:r>
        <w:rPr>
          <w:sz w:val="24"/>
          <w:szCs w:val="24"/>
        </w:rPr>
        <w:t>-1-1</w:t>
      </w:r>
      <w:r w:rsidR="003D42F6" w:rsidRPr="009E2785">
        <w:rPr>
          <w:sz w:val="24"/>
          <w:szCs w:val="24"/>
        </w:rPr>
        <w:t xml:space="preserve"> to 202</w:t>
      </w:r>
      <w:r w:rsidR="00EA3700">
        <w:rPr>
          <w:sz w:val="24"/>
          <w:szCs w:val="24"/>
        </w:rPr>
        <w:t>5</w:t>
      </w:r>
      <w:r>
        <w:rPr>
          <w:sz w:val="24"/>
          <w:szCs w:val="24"/>
        </w:rPr>
        <w:t>-12-31</w:t>
      </w:r>
      <w:r w:rsidR="002D2E18" w:rsidRPr="009E2785">
        <w:rPr>
          <w:sz w:val="24"/>
          <w:szCs w:val="24"/>
        </w:rPr>
        <w:t xml:space="preserve">. </w:t>
      </w:r>
      <w:r>
        <w:rPr>
          <w:sz w:val="24"/>
          <w:szCs w:val="24"/>
        </w:rPr>
        <w:t xml:space="preserve"> </w:t>
      </w:r>
      <w:r w:rsidR="00EA3700">
        <w:rPr>
          <w:sz w:val="24"/>
          <w:szCs w:val="24"/>
        </w:rPr>
        <w:t>(</w:t>
      </w:r>
      <w:r>
        <w:rPr>
          <w:sz w:val="24"/>
          <w:szCs w:val="24"/>
        </w:rPr>
        <w:t>Note that this box formats dates as YEAR-MONTH-DAY.</w:t>
      </w:r>
      <w:r w:rsidR="00EA3700">
        <w:rPr>
          <w:sz w:val="24"/>
          <w:szCs w:val="24"/>
        </w:rPr>
        <w:t>)</w:t>
      </w:r>
      <w:r w:rsidR="009E2785">
        <w:rPr>
          <w:sz w:val="24"/>
          <w:szCs w:val="24"/>
        </w:rPr>
        <w:br/>
      </w:r>
    </w:p>
    <w:p w14:paraId="2EBA0B95" w14:textId="07A73921" w:rsidR="002D2E18" w:rsidRPr="00753C94" w:rsidRDefault="009E2785" w:rsidP="002D2E18">
      <w:pPr>
        <w:pStyle w:val="ListParagraph"/>
        <w:numPr>
          <w:ilvl w:val="0"/>
          <w:numId w:val="1"/>
        </w:numPr>
        <w:rPr>
          <w:sz w:val="24"/>
          <w:szCs w:val="24"/>
        </w:rPr>
      </w:pPr>
      <w:r w:rsidRPr="00753C94">
        <w:rPr>
          <w:noProof/>
        </w:rPr>
        <w:lastRenderedPageBreak/>
        <w:drawing>
          <wp:anchor distT="0" distB="0" distL="114300" distR="114300" simplePos="0" relativeHeight="251661312" behindDoc="1" locked="0" layoutInCell="1" allowOverlap="1" wp14:anchorId="450B8A70" wp14:editId="54C88B9C">
            <wp:simplePos x="0" y="0"/>
            <wp:positionH relativeFrom="column">
              <wp:posOffset>866775</wp:posOffset>
            </wp:positionH>
            <wp:positionV relativeFrom="paragraph">
              <wp:posOffset>772795</wp:posOffset>
            </wp:positionV>
            <wp:extent cx="3590925" cy="2921000"/>
            <wp:effectExtent l="0" t="0" r="9525" b="0"/>
            <wp:wrapTopAndBottom/>
            <wp:docPr id="201462400"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2400" name="Picture 1" descr="A screenshot of a computer"/>
                    <pic:cNvPicPr/>
                  </pic:nvPicPr>
                  <pic:blipFill>
                    <a:blip r:embed="rId13">
                      <a:extLst>
                        <a:ext uri="{28A0092B-C50C-407E-A947-70E740481C1C}">
                          <a14:useLocalDpi xmlns:a14="http://schemas.microsoft.com/office/drawing/2010/main" val="0"/>
                        </a:ext>
                      </a:extLst>
                    </a:blip>
                    <a:stretch>
                      <a:fillRect/>
                    </a:stretch>
                  </pic:blipFill>
                  <pic:spPr>
                    <a:xfrm>
                      <a:off x="0" y="0"/>
                      <a:ext cx="3590925" cy="2921000"/>
                    </a:xfrm>
                    <a:prstGeom prst="rect">
                      <a:avLst/>
                    </a:prstGeom>
                  </pic:spPr>
                </pic:pic>
              </a:graphicData>
            </a:graphic>
          </wp:anchor>
        </w:drawing>
      </w:r>
      <w:r w:rsidR="002D2E18" w:rsidRPr="00753C94">
        <w:rPr>
          <w:sz w:val="24"/>
          <w:szCs w:val="24"/>
        </w:rPr>
        <w:t xml:space="preserve">In the Faculty box, your department </w:t>
      </w:r>
      <w:r w:rsidR="00CF5FC6">
        <w:rPr>
          <w:sz w:val="24"/>
          <w:szCs w:val="24"/>
        </w:rPr>
        <w:t>name will appear</w:t>
      </w:r>
      <w:r w:rsidR="002D2E18" w:rsidRPr="00753C94">
        <w:rPr>
          <w:sz w:val="24"/>
          <w:szCs w:val="24"/>
        </w:rPr>
        <w:t xml:space="preserve">. </w:t>
      </w:r>
      <w:r w:rsidR="00CF5FC6">
        <w:rPr>
          <w:sz w:val="24"/>
          <w:szCs w:val="24"/>
        </w:rPr>
        <w:t>Click</w:t>
      </w:r>
      <w:r w:rsidR="00214DA5" w:rsidRPr="00753C94">
        <w:rPr>
          <w:sz w:val="24"/>
          <w:szCs w:val="24"/>
        </w:rPr>
        <w:t xml:space="preserve"> </w:t>
      </w:r>
      <w:r w:rsidR="00CF5FC6">
        <w:rPr>
          <w:sz w:val="24"/>
          <w:szCs w:val="24"/>
        </w:rPr>
        <w:t>the</w:t>
      </w:r>
      <w:r w:rsidR="00214DA5" w:rsidRPr="00753C94">
        <w:rPr>
          <w:sz w:val="24"/>
          <w:szCs w:val="24"/>
        </w:rPr>
        <w:t xml:space="preserve"> </w:t>
      </w:r>
      <w:r w:rsidR="00CF5FC6" w:rsidRPr="00482EE0">
        <w:rPr>
          <w:b/>
          <w:bCs/>
          <w:sz w:val="24"/>
          <w:szCs w:val="24"/>
        </w:rPr>
        <w:t>Select Faculty</w:t>
      </w:r>
      <w:r w:rsidR="00CF5FC6" w:rsidRPr="00753C94">
        <w:rPr>
          <w:sz w:val="24"/>
          <w:szCs w:val="24"/>
        </w:rPr>
        <w:t xml:space="preserve"> </w:t>
      </w:r>
      <w:r w:rsidR="00CF5FC6">
        <w:rPr>
          <w:sz w:val="24"/>
          <w:szCs w:val="24"/>
        </w:rPr>
        <w:t xml:space="preserve">button </w:t>
      </w:r>
      <w:r w:rsidR="00214DA5" w:rsidRPr="00753C94">
        <w:rPr>
          <w:sz w:val="24"/>
          <w:szCs w:val="24"/>
        </w:rPr>
        <w:t xml:space="preserve">and change the </w:t>
      </w:r>
      <w:r w:rsidR="00CF5FC6" w:rsidRPr="00482EE0">
        <w:rPr>
          <w:b/>
          <w:bCs/>
          <w:sz w:val="24"/>
          <w:szCs w:val="24"/>
        </w:rPr>
        <w:t>Begin</w:t>
      </w:r>
      <w:r w:rsidR="00CF5FC6" w:rsidRPr="00753C94">
        <w:rPr>
          <w:sz w:val="24"/>
          <w:szCs w:val="24"/>
        </w:rPr>
        <w:t xml:space="preserve"> </w:t>
      </w:r>
      <w:r w:rsidR="00214DA5" w:rsidRPr="00753C94">
        <w:rPr>
          <w:sz w:val="24"/>
          <w:szCs w:val="24"/>
        </w:rPr>
        <w:t>date to Spring of</w:t>
      </w:r>
      <w:r w:rsidR="00BC63F1">
        <w:rPr>
          <w:sz w:val="24"/>
          <w:szCs w:val="24"/>
        </w:rPr>
        <w:t xml:space="preserve"> </w:t>
      </w:r>
      <w:r w:rsidR="00CF5FC6">
        <w:rPr>
          <w:sz w:val="24"/>
          <w:szCs w:val="24"/>
        </w:rPr>
        <w:t xml:space="preserve">the </w:t>
      </w:r>
      <w:r w:rsidR="00BC63F1">
        <w:rPr>
          <w:sz w:val="24"/>
          <w:szCs w:val="24"/>
        </w:rPr>
        <w:t>year you used in step four</w:t>
      </w:r>
      <w:r w:rsidR="00CF5FC6">
        <w:rPr>
          <w:sz w:val="24"/>
          <w:szCs w:val="24"/>
        </w:rPr>
        <w:t xml:space="preserve">, and the </w:t>
      </w:r>
      <w:r w:rsidR="00CF5FC6" w:rsidRPr="00482EE0">
        <w:rPr>
          <w:b/>
          <w:bCs/>
          <w:sz w:val="24"/>
          <w:szCs w:val="24"/>
        </w:rPr>
        <w:t>End</w:t>
      </w:r>
      <w:r w:rsidR="00CF5FC6">
        <w:rPr>
          <w:sz w:val="24"/>
          <w:szCs w:val="24"/>
        </w:rPr>
        <w:t xml:space="preserve"> date to the Fall of the same year</w:t>
      </w:r>
      <w:r w:rsidR="00214DA5" w:rsidRPr="00753C94">
        <w:rPr>
          <w:sz w:val="24"/>
          <w:szCs w:val="24"/>
        </w:rPr>
        <w:t xml:space="preserve">. </w:t>
      </w:r>
      <w:r w:rsidR="00CF5FC6">
        <w:rPr>
          <w:sz w:val="24"/>
          <w:szCs w:val="24"/>
        </w:rPr>
        <w:t xml:space="preserve"> Click on </w:t>
      </w:r>
      <w:r w:rsidR="00CF5FC6" w:rsidRPr="00482EE0">
        <w:rPr>
          <w:b/>
          <w:bCs/>
          <w:sz w:val="24"/>
          <w:szCs w:val="24"/>
        </w:rPr>
        <w:t>Select Faculty</w:t>
      </w:r>
      <w:r w:rsidR="00CF5FC6">
        <w:rPr>
          <w:sz w:val="24"/>
          <w:szCs w:val="24"/>
        </w:rPr>
        <w:t xml:space="preserve"> again.</w:t>
      </w:r>
      <w:r>
        <w:rPr>
          <w:sz w:val="24"/>
          <w:szCs w:val="24"/>
        </w:rPr>
        <w:br/>
      </w:r>
    </w:p>
    <w:p w14:paraId="2EC0A5E8" w14:textId="6D0674BF" w:rsidR="00214DA5" w:rsidRDefault="00214DA5" w:rsidP="00295E32">
      <w:pPr>
        <w:pStyle w:val="ListParagraph"/>
        <w:jc w:val="center"/>
        <w:rPr>
          <w:sz w:val="24"/>
          <w:szCs w:val="24"/>
        </w:rPr>
      </w:pPr>
      <w:r w:rsidRPr="00F14B5D">
        <w:rPr>
          <w:noProof/>
          <w:sz w:val="24"/>
          <w:szCs w:val="24"/>
        </w:rPr>
        <w:drawing>
          <wp:inline distT="0" distB="0" distL="0" distR="0" wp14:anchorId="2BB9A89E" wp14:editId="651F89FA">
            <wp:extent cx="3802665" cy="3601051"/>
            <wp:effectExtent l="0" t="0" r="7620" b="0"/>
            <wp:docPr id="101852732"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2732" name="Picture 1" descr="A screenshot of a computer"/>
                    <pic:cNvPicPr/>
                  </pic:nvPicPr>
                  <pic:blipFill>
                    <a:blip r:embed="rId14"/>
                    <a:stretch>
                      <a:fillRect/>
                    </a:stretch>
                  </pic:blipFill>
                  <pic:spPr>
                    <a:xfrm>
                      <a:off x="0" y="0"/>
                      <a:ext cx="3812045" cy="3609933"/>
                    </a:xfrm>
                    <a:prstGeom prst="rect">
                      <a:avLst/>
                    </a:prstGeom>
                  </pic:spPr>
                </pic:pic>
              </a:graphicData>
            </a:graphic>
          </wp:inline>
        </w:drawing>
      </w:r>
    </w:p>
    <w:p w14:paraId="2C7EED6D" w14:textId="77777777" w:rsidR="009E2785" w:rsidRDefault="009E2785" w:rsidP="00295E32">
      <w:pPr>
        <w:pStyle w:val="ListParagraph"/>
        <w:jc w:val="center"/>
        <w:rPr>
          <w:sz w:val="24"/>
          <w:szCs w:val="24"/>
        </w:rPr>
      </w:pPr>
    </w:p>
    <w:p w14:paraId="225407B8" w14:textId="77777777" w:rsidR="009E2785" w:rsidRDefault="009E2785" w:rsidP="00295E32">
      <w:pPr>
        <w:pStyle w:val="ListParagraph"/>
        <w:jc w:val="center"/>
        <w:rPr>
          <w:sz w:val="24"/>
          <w:szCs w:val="24"/>
        </w:rPr>
      </w:pPr>
    </w:p>
    <w:p w14:paraId="2900EB70" w14:textId="77777777" w:rsidR="009E2785" w:rsidRDefault="009E2785" w:rsidP="00295E32">
      <w:pPr>
        <w:pStyle w:val="ListParagraph"/>
        <w:jc w:val="center"/>
        <w:rPr>
          <w:sz w:val="24"/>
          <w:szCs w:val="24"/>
        </w:rPr>
      </w:pPr>
    </w:p>
    <w:p w14:paraId="0C0C2D8B" w14:textId="77777777" w:rsidR="009E2785" w:rsidRDefault="009E2785" w:rsidP="00295E32">
      <w:pPr>
        <w:pStyle w:val="ListParagraph"/>
        <w:jc w:val="center"/>
        <w:rPr>
          <w:sz w:val="24"/>
          <w:szCs w:val="24"/>
        </w:rPr>
      </w:pPr>
    </w:p>
    <w:p w14:paraId="74B9F311" w14:textId="77777777" w:rsidR="009E2785" w:rsidRPr="00753C94" w:rsidRDefault="009E2785" w:rsidP="00295E32">
      <w:pPr>
        <w:pStyle w:val="ListParagraph"/>
        <w:jc w:val="center"/>
        <w:rPr>
          <w:sz w:val="24"/>
          <w:szCs w:val="24"/>
        </w:rPr>
      </w:pPr>
    </w:p>
    <w:p w14:paraId="2828EC7D" w14:textId="2C3DC682" w:rsidR="002827C8" w:rsidRPr="00F14B5D" w:rsidRDefault="0034113B" w:rsidP="00BE03DE">
      <w:pPr>
        <w:pStyle w:val="ListParagraph"/>
        <w:numPr>
          <w:ilvl w:val="0"/>
          <w:numId w:val="1"/>
        </w:numPr>
        <w:rPr>
          <w:sz w:val="24"/>
          <w:szCs w:val="24"/>
        </w:rPr>
      </w:pPr>
      <w:r w:rsidRPr="00F14B5D">
        <w:rPr>
          <w:sz w:val="24"/>
          <w:szCs w:val="24"/>
        </w:rPr>
        <w:t xml:space="preserve">Click </w:t>
      </w:r>
      <w:r w:rsidRPr="00F14B5D">
        <w:rPr>
          <w:b/>
          <w:sz w:val="24"/>
          <w:szCs w:val="24"/>
        </w:rPr>
        <w:t>Build Report</w:t>
      </w:r>
      <w:r w:rsidRPr="00F14B5D">
        <w:rPr>
          <w:sz w:val="24"/>
          <w:szCs w:val="24"/>
        </w:rPr>
        <w:t xml:space="preserve">. </w:t>
      </w:r>
      <w:r w:rsidR="00CF5FC6">
        <w:rPr>
          <w:sz w:val="24"/>
          <w:szCs w:val="24"/>
        </w:rPr>
        <w:t xml:space="preserve">You will now see a link to the </w:t>
      </w:r>
      <w:r w:rsidR="00214DA5" w:rsidRPr="00F14B5D">
        <w:rPr>
          <w:sz w:val="24"/>
          <w:szCs w:val="24"/>
        </w:rPr>
        <w:t>evaluations</w:t>
      </w:r>
      <w:r w:rsidR="00CF5FC6">
        <w:rPr>
          <w:sz w:val="24"/>
          <w:szCs w:val="24"/>
        </w:rPr>
        <w:t xml:space="preserve"> for the year</w:t>
      </w:r>
      <w:r w:rsidR="00C316C7">
        <w:rPr>
          <w:sz w:val="24"/>
          <w:szCs w:val="24"/>
        </w:rPr>
        <w:t>(s)</w:t>
      </w:r>
      <w:r w:rsidR="00CF5FC6">
        <w:rPr>
          <w:sz w:val="24"/>
          <w:szCs w:val="24"/>
        </w:rPr>
        <w:t xml:space="preserve"> you have chosen</w:t>
      </w:r>
      <w:r w:rsidR="00753C94" w:rsidRPr="00F14B5D">
        <w:rPr>
          <w:sz w:val="24"/>
          <w:szCs w:val="24"/>
        </w:rPr>
        <w:t xml:space="preserve">. </w:t>
      </w:r>
    </w:p>
    <w:p w14:paraId="506C9DAA" w14:textId="65FFFA0F" w:rsidR="00DC65D9" w:rsidRPr="00F14B5D" w:rsidRDefault="00DC65D9" w:rsidP="002827C8">
      <w:pPr>
        <w:rPr>
          <w:sz w:val="24"/>
          <w:szCs w:val="24"/>
        </w:rPr>
      </w:pPr>
      <w:r w:rsidRPr="00F14B5D">
        <w:rPr>
          <w:noProof/>
        </w:rPr>
        <w:drawing>
          <wp:anchor distT="0" distB="0" distL="114300" distR="114300" simplePos="0" relativeHeight="251658240" behindDoc="1" locked="0" layoutInCell="1" allowOverlap="1" wp14:anchorId="2B15E394" wp14:editId="05FD3668">
            <wp:simplePos x="0" y="0"/>
            <wp:positionH relativeFrom="column">
              <wp:posOffset>440054</wp:posOffset>
            </wp:positionH>
            <wp:positionV relativeFrom="paragraph">
              <wp:posOffset>120650</wp:posOffset>
            </wp:positionV>
            <wp:extent cx="6257925" cy="416560"/>
            <wp:effectExtent l="0" t="0" r="9525" b="2540"/>
            <wp:wrapNone/>
            <wp:docPr id="1964093399" name="Picture 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99" name="Picture 1" descr="screenshot"/>
                    <pic:cNvPicPr/>
                  </pic:nvPicPr>
                  <pic:blipFill>
                    <a:blip r:embed="rId15">
                      <a:extLst>
                        <a:ext uri="{28A0092B-C50C-407E-A947-70E740481C1C}">
                          <a14:useLocalDpi xmlns:a14="http://schemas.microsoft.com/office/drawing/2010/main" val="0"/>
                        </a:ext>
                      </a:extLst>
                    </a:blip>
                    <a:stretch>
                      <a:fillRect/>
                    </a:stretch>
                  </pic:blipFill>
                  <pic:spPr>
                    <a:xfrm>
                      <a:off x="0" y="0"/>
                      <a:ext cx="6257925" cy="416560"/>
                    </a:xfrm>
                    <a:prstGeom prst="rect">
                      <a:avLst/>
                    </a:prstGeom>
                  </pic:spPr>
                </pic:pic>
              </a:graphicData>
            </a:graphic>
            <wp14:sizeRelH relativeFrom="margin">
              <wp14:pctWidth>0</wp14:pctWidth>
            </wp14:sizeRelH>
          </wp:anchor>
        </w:drawing>
      </w:r>
    </w:p>
    <w:p w14:paraId="39FF7A7D" w14:textId="77777777" w:rsidR="0034113B" w:rsidRDefault="0034113B" w:rsidP="0034113B">
      <w:pPr>
        <w:rPr>
          <w:sz w:val="24"/>
          <w:szCs w:val="24"/>
        </w:rPr>
      </w:pPr>
    </w:p>
    <w:p w14:paraId="7A491E0C" w14:textId="77777777" w:rsidR="009E2785" w:rsidRPr="00F14B5D" w:rsidRDefault="009E2785" w:rsidP="0034113B">
      <w:pPr>
        <w:rPr>
          <w:sz w:val="24"/>
          <w:szCs w:val="24"/>
        </w:rPr>
      </w:pPr>
    </w:p>
    <w:p w14:paraId="39FF7A84" w14:textId="50069174" w:rsidR="0034113B" w:rsidRPr="00753C94" w:rsidRDefault="00DC65D9" w:rsidP="00DC65D9">
      <w:pPr>
        <w:pStyle w:val="ListParagraph"/>
        <w:numPr>
          <w:ilvl w:val="0"/>
          <w:numId w:val="1"/>
        </w:numPr>
        <w:rPr>
          <w:sz w:val="24"/>
          <w:szCs w:val="24"/>
        </w:rPr>
      </w:pPr>
      <w:r w:rsidRPr="00753C94">
        <w:rPr>
          <w:sz w:val="24"/>
          <w:szCs w:val="24"/>
        </w:rPr>
        <w:t xml:space="preserve">Click on the blue number under </w:t>
      </w:r>
      <w:r w:rsidR="007A18BC" w:rsidRPr="00482EE0">
        <w:rPr>
          <w:b/>
          <w:bCs/>
          <w:sz w:val="24"/>
          <w:szCs w:val="24"/>
        </w:rPr>
        <w:t>Evaluation Titles</w:t>
      </w:r>
      <w:r w:rsidR="007A18BC" w:rsidRPr="00753C94">
        <w:rPr>
          <w:sz w:val="24"/>
          <w:szCs w:val="24"/>
        </w:rPr>
        <w:t xml:space="preserve"> </w:t>
      </w:r>
      <w:r w:rsidRPr="00753C94">
        <w:rPr>
          <w:sz w:val="24"/>
          <w:szCs w:val="24"/>
        </w:rPr>
        <w:t xml:space="preserve">next to the unit name. </w:t>
      </w:r>
      <w:r w:rsidR="007A18BC">
        <w:rPr>
          <w:sz w:val="24"/>
          <w:szCs w:val="24"/>
        </w:rPr>
        <w:t>You will see</w:t>
      </w:r>
      <w:r w:rsidRPr="00753C94">
        <w:rPr>
          <w:sz w:val="24"/>
          <w:szCs w:val="24"/>
        </w:rPr>
        <w:t xml:space="preserve"> the different </w:t>
      </w:r>
      <w:r w:rsidR="00C316C7">
        <w:rPr>
          <w:sz w:val="24"/>
          <w:szCs w:val="24"/>
        </w:rPr>
        <w:t>documents</w:t>
      </w:r>
      <w:r w:rsidRPr="00753C94">
        <w:rPr>
          <w:sz w:val="24"/>
          <w:szCs w:val="24"/>
        </w:rPr>
        <w:t xml:space="preserve"> associated with the annual evaluation</w:t>
      </w:r>
      <w:r w:rsidR="00C316C7">
        <w:rPr>
          <w:sz w:val="24"/>
          <w:szCs w:val="24"/>
        </w:rPr>
        <w:t xml:space="preserve"> process</w:t>
      </w:r>
      <w:r w:rsidRPr="00753C94">
        <w:rPr>
          <w:sz w:val="24"/>
          <w:szCs w:val="24"/>
        </w:rPr>
        <w:t xml:space="preserve">. </w:t>
      </w:r>
      <w:r w:rsidR="009E2785">
        <w:rPr>
          <w:sz w:val="24"/>
          <w:szCs w:val="24"/>
        </w:rPr>
        <w:br/>
      </w:r>
    </w:p>
    <w:p w14:paraId="1211FCB9" w14:textId="528BAAF4" w:rsidR="00DC65D9" w:rsidRPr="00753C94" w:rsidRDefault="007A18BC" w:rsidP="00DC65D9">
      <w:pPr>
        <w:pStyle w:val="ListParagraph"/>
        <w:numPr>
          <w:ilvl w:val="0"/>
          <w:numId w:val="1"/>
        </w:numPr>
        <w:rPr>
          <w:sz w:val="24"/>
          <w:szCs w:val="24"/>
        </w:rPr>
      </w:pPr>
      <w:r>
        <w:rPr>
          <w:sz w:val="24"/>
          <w:szCs w:val="24"/>
        </w:rPr>
        <w:t>On the line called “</w:t>
      </w:r>
      <w:r w:rsidRPr="00FE3EA6">
        <w:rPr>
          <w:b/>
          <w:bCs/>
          <w:sz w:val="24"/>
          <w:szCs w:val="24"/>
        </w:rPr>
        <w:t>Chair evaluation of faculty activities</w:t>
      </w:r>
      <w:r>
        <w:rPr>
          <w:sz w:val="24"/>
          <w:szCs w:val="24"/>
        </w:rPr>
        <w:t>,”</w:t>
      </w:r>
      <w:r w:rsidRPr="00753C94">
        <w:rPr>
          <w:sz w:val="24"/>
          <w:szCs w:val="24"/>
        </w:rPr>
        <w:t xml:space="preserve"> </w:t>
      </w:r>
      <w:r>
        <w:rPr>
          <w:sz w:val="24"/>
          <w:szCs w:val="24"/>
        </w:rPr>
        <w:t>c</w:t>
      </w:r>
      <w:r w:rsidR="00DC65D9" w:rsidRPr="00753C94">
        <w:rPr>
          <w:sz w:val="24"/>
          <w:szCs w:val="24"/>
        </w:rPr>
        <w:t xml:space="preserve">lick on the blue number under </w:t>
      </w:r>
      <w:r w:rsidR="00FE3EA6" w:rsidRPr="00FE3EA6">
        <w:rPr>
          <w:b/>
          <w:bCs/>
          <w:sz w:val="24"/>
          <w:szCs w:val="24"/>
        </w:rPr>
        <w:t>Total Evaluation</w:t>
      </w:r>
      <w:r w:rsidR="00A32099">
        <w:rPr>
          <w:b/>
          <w:bCs/>
          <w:sz w:val="24"/>
          <w:szCs w:val="24"/>
        </w:rPr>
        <w:t>s</w:t>
      </w:r>
      <w:r w:rsidR="00DC65D9" w:rsidRPr="00753C94">
        <w:rPr>
          <w:sz w:val="24"/>
          <w:szCs w:val="24"/>
        </w:rPr>
        <w:t xml:space="preserve">. This will open the results of </w:t>
      </w:r>
      <w:r>
        <w:rPr>
          <w:sz w:val="24"/>
          <w:szCs w:val="24"/>
        </w:rPr>
        <w:t>that year’s</w:t>
      </w:r>
      <w:r w:rsidR="00DC65D9" w:rsidRPr="00753C94">
        <w:rPr>
          <w:sz w:val="24"/>
          <w:szCs w:val="24"/>
        </w:rPr>
        <w:t xml:space="preserve"> evaluation. </w:t>
      </w:r>
    </w:p>
    <w:p w14:paraId="0839BF3D" w14:textId="3288B3D0" w:rsidR="00DC65D9" w:rsidRPr="00753C94" w:rsidRDefault="00DC65D9" w:rsidP="00DC65D9">
      <w:pPr>
        <w:pStyle w:val="ListParagraph"/>
        <w:rPr>
          <w:sz w:val="24"/>
          <w:szCs w:val="24"/>
        </w:rPr>
      </w:pPr>
      <w:r w:rsidRPr="00753C94">
        <w:rPr>
          <w:noProof/>
          <w:sz w:val="24"/>
          <w:szCs w:val="24"/>
        </w:rPr>
        <w:drawing>
          <wp:anchor distT="0" distB="0" distL="114300" distR="114300" simplePos="0" relativeHeight="251659264" behindDoc="1" locked="0" layoutInCell="1" allowOverlap="1" wp14:anchorId="3A68922A" wp14:editId="5E1CED8D">
            <wp:simplePos x="0" y="0"/>
            <wp:positionH relativeFrom="column">
              <wp:posOffset>333375</wp:posOffset>
            </wp:positionH>
            <wp:positionV relativeFrom="paragraph">
              <wp:posOffset>101600</wp:posOffset>
            </wp:positionV>
            <wp:extent cx="6286500" cy="571500"/>
            <wp:effectExtent l="0" t="0" r="0" b="0"/>
            <wp:wrapNone/>
            <wp:docPr id="1595475548" name="Picture 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75548" name="Picture 1" descr="screenshot"/>
                    <pic:cNvPicPr/>
                  </pic:nvPicPr>
                  <pic:blipFill>
                    <a:blip r:embed="rId16">
                      <a:extLst>
                        <a:ext uri="{28A0092B-C50C-407E-A947-70E740481C1C}">
                          <a14:useLocalDpi xmlns:a14="http://schemas.microsoft.com/office/drawing/2010/main" val="0"/>
                        </a:ext>
                      </a:extLst>
                    </a:blip>
                    <a:stretch>
                      <a:fillRect/>
                    </a:stretch>
                  </pic:blipFill>
                  <pic:spPr>
                    <a:xfrm>
                      <a:off x="0" y="0"/>
                      <a:ext cx="6286500" cy="571500"/>
                    </a:xfrm>
                    <a:prstGeom prst="rect">
                      <a:avLst/>
                    </a:prstGeom>
                  </pic:spPr>
                </pic:pic>
              </a:graphicData>
            </a:graphic>
            <wp14:sizeRelH relativeFrom="margin">
              <wp14:pctWidth>0</wp14:pctWidth>
            </wp14:sizeRelH>
            <wp14:sizeRelV relativeFrom="margin">
              <wp14:pctHeight>0</wp14:pctHeight>
            </wp14:sizeRelV>
          </wp:anchor>
        </w:drawing>
      </w:r>
    </w:p>
    <w:p w14:paraId="39FF7A88" w14:textId="27E34EEC" w:rsidR="0034113B" w:rsidRPr="00753C94" w:rsidRDefault="0034113B" w:rsidP="0034113B">
      <w:pPr>
        <w:rPr>
          <w:sz w:val="24"/>
          <w:szCs w:val="24"/>
        </w:rPr>
      </w:pPr>
    </w:p>
    <w:p w14:paraId="62C77601" w14:textId="210E2B69" w:rsidR="00DC65D9" w:rsidRPr="00753C94" w:rsidRDefault="00DC65D9" w:rsidP="00DC65D9">
      <w:pPr>
        <w:pStyle w:val="ListParagraph"/>
        <w:rPr>
          <w:sz w:val="24"/>
          <w:szCs w:val="24"/>
        </w:rPr>
      </w:pPr>
    </w:p>
    <w:p w14:paraId="39FF7A89" w14:textId="5FEBF3BE" w:rsidR="0034113B" w:rsidRPr="00753C94" w:rsidRDefault="009E2785" w:rsidP="00753C94">
      <w:pPr>
        <w:pStyle w:val="ListParagraph"/>
        <w:numPr>
          <w:ilvl w:val="0"/>
          <w:numId w:val="1"/>
        </w:numPr>
        <w:rPr>
          <w:sz w:val="24"/>
          <w:szCs w:val="24"/>
        </w:rPr>
      </w:pPr>
      <w:r w:rsidRPr="00753C94">
        <w:rPr>
          <w:noProof/>
          <w:sz w:val="24"/>
          <w:szCs w:val="24"/>
          <w:highlight w:val="yellow"/>
        </w:rPr>
        <w:drawing>
          <wp:anchor distT="0" distB="0" distL="114300" distR="114300" simplePos="0" relativeHeight="251660288" behindDoc="1" locked="0" layoutInCell="1" allowOverlap="1" wp14:anchorId="0CEF02F2" wp14:editId="7882E64B">
            <wp:simplePos x="0" y="0"/>
            <wp:positionH relativeFrom="column">
              <wp:posOffset>1857375</wp:posOffset>
            </wp:positionH>
            <wp:positionV relativeFrom="paragraph">
              <wp:posOffset>1017905</wp:posOffset>
            </wp:positionV>
            <wp:extent cx="2276475" cy="1114425"/>
            <wp:effectExtent l="0" t="0" r="9525" b="9525"/>
            <wp:wrapNone/>
            <wp:docPr id="7" name="Picture 7" descr="cid:image006.jpg@01D427EE.2296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jpg@01D427EE.229644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76475" cy="1114425"/>
                    </a:xfrm>
                    <a:prstGeom prst="rect">
                      <a:avLst/>
                    </a:prstGeom>
                    <a:noFill/>
                    <a:ln>
                      <a:noFill/>
                    </a:ln>
                  </pic:spPr>
                </pic:pic>
              </a:graphicData>
            </a:graphic>
          </wp:anchor>
        </w:drawing>
      </w:r>
      <w:r w:rsidR="007A18BC">
        <w:rPr>
          <w:sz w:val="24"/>
          <w:szCs w:val="24"/>
        </w:rPr>
        <w:t xml:space="preserve">You will see all the faculty evaluations conducted for the year in question, and can quickly see which faculty exceeded, met, or did not meet expectations without having to open each case individually. You can click the </w:t>
      </w:r>
      <w:r w:rsidR="00595FE6">
        <w:rPr>
          <w:sz w:val="24"/>
          <w:szCs w:val="24"/>
        </w:rPr>
        <w:t xml:space="preserve">word </w:t>
      </w:r>
      <w:r w:rsidR="00595FE6" w:rsidRPr="00482EE0">
        <w:rPr>
          <w:b/>
          <w:bCs/>
          <w:sz w:val="24"/>
          <w:szCs w:val="24"/>
        </w:rPr>
        <w:t>View</w:t>
      </w:r>
      <w:r w:rsidR="00595FE6">
        <w:rPr>
          <w:sz w:val="24"/>
          <w:szCs w:val="24"/>
        </w:rPr>
        <w:t xml:space="preserve"> (in blue) to open that faculty member’s activity report for that year. </w:t>
      </w:r>
      <w:r w:rsidR="00C316C7" w:rsidRPr="00482EE0">
        <w:rPr>
          <w:sz w:val="24"/>
          <w:szCs w:val="24"/>
        </w:rPr>
        <w:t>Y</w:t>
      </w:r>
      <w:r w:rsidR="0034113B" w:rsidRPr="00C316C7">
        <w:rPr>
          <w:sz w:val="24"/>
          <w:szCs w:val="24"/>
        </w:rPr>
        <w:t xml:space="preserve">ou can also export </w:t>
      </w:r>
      <w:r w:rsidR="00C316C7" w:rsidRPr="00482EE0">
        <w:rPr>
          <w:sz w:val="24"/>
          <w:szCs w:val="24"/>
        </w:rPr>
        <w:t>the evaluation</w:t>
      </w:r>
      <w:r w:rsidR="00C316C7" w:rsidRPr="00C316C7">
        <w:rPr>
          <w:sz w:val="24"/>
          <w:szCs w:val="24"/>
        </w:rPr>
        <w:t xml:space="preserve"> </w:t>
      </w:r>
      <w:r w:rsidR="0034113B" w:rsidRPr="00C316C7">
        <w:rPr>
          <w:sz w:val="24"/>
          <w:szCs w:val="24"/>
        </w:rPr>
        <w:t xml:space="preserve">information using the Actions button </w:t>
      </w:r>
      <w:r w:rsidR="00C316C7" w:rsidRPr="00482EE0">
        <w:rPr>
          <w:sz w:val="24"/>
          <w:szCs w:val="24"/>
        </w:rPr>
        <w:t>o</w:t>
      </w:r>
      <w:r w:rsidR="00C316C7" w:rsidRPr="00C316C7">
        <w:rPr>
          <w:sz w:val="24"/>
          <w:szCs w:val="24"/>
        </w:rPr>
        <w:t xml:space="preserve">n </w:t>
      </w:r>
      <w:r w:rsidR="0034113B" w:rsidRPr="00C316C7">
        <w:rPr>
          <w:sz w:val="24"/>
          <w:szCs w:val="24"/>
        </w:rPr>
        <w:t>the top right side of the page.</w:t>
      </w:r>
      <w:r w:rsidR="0034113B" w:rsidRPr="00753C94">
        <w:rPr>
          <w:sz w:val="24"/>
          <w:szCs w:val="24"/>
        </w:rPr>
        <w:t xml:space="preserve"> You can export to </w:t>
      </w:r>
      <w:r w:rsidR="00C316C7">
        <w:rPr>
          <w:sz w:val="24"/>
          <w:szCs w:val="24"/>
        </w:rPr>
        <w:t>E</w:t>
      </w:r>
      <w:r w:rsidR="00C316C7" w:rsidRPr="00753C94">
        <w:rPr>
          <w:sz w:val="24"/>
          <w:szCs w:val="24"/>
        </w:rPr>
        <w:t xml:space="preserve">xcel </w:t>
      </w:r>
      <w:r w:rsidR="0034113B" w:rsidRPr="00753C94">
        <w:rPr>
          <w:sz w:val="24"/>
          <w:szCs w:val="24"/>
        </w:rPr>
        <w:t>or print the page.</w:t>
      </w:r>
      <w:r>
        <w:rPr>
          <w:sz w:val="24"/>
          <w:szCs w:val="24"/>
        </w:rPr>
        <w:br/>
      </w:r>
      <w:r>
        <w:rPr>
          <w:sz w:val="24"/>
          <w:szCs w:val="24"/>
        </w:rPr>
        <w:br/>
      </w:r>
      <w:r>
        <w:rPr>
          <w:sz w:val="24"/>
          <w:szCs w:val="24"/>
        </w:rPr>
        <w:br/>
      </w:r>
    </w:p>
    <w:p w14:paraId="39FF7A8A" w14:textId="2C7C5691" w:rsidR="0034113B" w:rsidRPr="00753C94" w:rsidRDefault="0034113B" w:rsidP="0034113B">
      <w:pPr>
        <w:rPr>
          <w:sz w:val="24"/>
          <w:szCs w:val="24"/>
          <w:highlight w:val="yellow"/>
        </w:rPr>
      </w:pPr>
    </w:p>
    <w:p w14:paraId="39FF7A8B" w14:textId="4661616B" w:rsidR="0034113B" w:rsidRPr="00753C94" w:rsidRDefault="0034113B" w:rsidP="0034113B">
      <w:pPr>
        <w:rPr>
          <w:sz w:val="24"/>
          <w:szCs w:val="24"/>
          <w:highlight w:val="yellow"/>
        </w:rPr>
      </w:pPr>
    </w:p>
    <w:p w14:paraId="624D144C" w14:textId="77777777" w:rsidR="00753C94" w:rsidRPr="00753C94" w:rsidRDefault="00753C94" w:rsidP="0034113B">
      <w:pPr>
        <w:rPr>
          <w:sz w:val="24"/>
          <w:szCs w:val="24"/>
          <w:highlight w:val="yellow"/>
        </w:rPr>
      </w:pPr>
    </w:p>
    <w:p w14:paraId="790ABBD0" w14:textId="77777777" w:rsidR="00753C94" w:rsidRPr="00753C94" w:rsidRDefault="00753C94" w:rsidP="0034113B">
      <w:pPr>
        <w:rPr>
          <w:sz w:val="24"/>
          <w:szCs w:val="24"/>
          <w:highlight w:val="yellow"/>
        </w:rPr>
      </w:pPr>
    </w:p>
    <w:p w14:paraId="7F076501" w14:textId="70A5AA20" w:rsidR="00753C94" w:rsidRDefault="00753C94" w:rsidP="00753C94">
      <w:pPr>
        <w:pStyle w:val="ListParagraph"/>
        <w:numPr>
          <w:ilvl w:val="0"/>
          <w:numId w:val="1"/>
        </w:numPr>
        <w:rPr>
          <w:sz w:val="24"/>
          <w:szCs w:val="24"/>
        </w:rPr>
      </w:pPr>
      <w:r w:rsidRPr="00753C94">
        <w:rPr>
          <w:sz w:val="24"/>
          <w:szCs w:val="24"/>
        </w:rPr>
        <w:t>You can also save this report by selecting “</w:t>
      </w:r>
      <w:r w:rsidRPr="00753C94">
        <w:rPr>
          <w:b/>
          <w:bCs/>
          <w:sz w:val="24"/>
          <w:szCs w:val="24"/>
        </w:rPr>
        <w:t>Add This Page as a Quicklink</w:t>
      </w:r>
      <w:r w:rsidRPr="00753C94">
        <w:rPr>
          <w:sz w:val="24"/>
          <w:szCs w:val="24"/>
        </w:rPr>
        <w:t xml:space="preserve">” in the </w:t>
      </w:r>
      <w:r w:rsidR="003D42F6" w:rsidRPr="00753C94">
        <w:rPr>
          <w:sz w:val="24"/>
          <w:szCs w:val="24"/>
        </w:rPr>
        <w:t>drop-down</w:t>
      </w:r>
      <w:r w:rsidRPr="00753C94">
        <w:rPr>
          <w:sz w:val="24"/>
          <w:szCs w:val="24"/>
        </w:rPr>
        <w:t xml:space="preserve"> option under the Quicklinks box. Just remember to check your dates when you are running your reports. </w:t>
      </w:r>
    </w:p>
    <w:p w14:paraId="4177C27D" w14:textId="77777777" w:rsidR="00C316C7" w:rsidRDefault="00C316C7" w:rsidP="002A703A">
      <w:pPr>
        <w:rPr>
          <w:sz w:val="24"/>
          <w:szCs w:val="24"/>
        </w:rPr>
      </w:pPr>
    </w:p>
    <w:p w14:paraId="716B1128" w14:textId="5B254FEB" w:rsidR="002A703A" w:rsidRDefault="00C316C7" w:rsidP="00482EE0">
      <w:pPr>
        <w:jc w:val="center"/>
        <w:rPr>
          <w:sz w:val="24"/>
          <w:szCs w:val="24"/>
        </w:rPr>
      </w:pPr>
      <w:r>
        <w:rPr>
          <w:sz w:val="24"/>
          <w:szCs w:val="24"/>
        </w:rPr>
        <w:t>If you have any questions about this process, email Misty House at housem@mst.edu.</w:t>
      </w:r>
    </w:p>
    <w:p w14:paraId="31CF3C96" w14:textId="0986DB4A" w:rsidR="002A703A" w:rsidRPr="002A703A" w:rsidRDefault="002A703A" w:rsidP="002A703A">
      <w:pPr>
        <w:rPr>
          <w:sz w:val="24"/>
          <w:szCs w:val="24"/>
        </w:rPr>
      </w:pPr>
    </w:p>
    <w:sectPr w:rsidR="002A703A" w:rsidRPr="002A703A" w:rsidSect="009E2785">
      <w:headerReference w:type="default" r:id="rId19"/>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9F1C" w14:textId="77777777" w:rsidR="008E45E9" w:rsidRDefault="008E45E9" w:rsidP="0034113B">
      <w:pPr>
        <w:spacing w:after="0" w:line="240" w:lineRule="auto"/>
      </w:pPr>
      <w:r>
        <w:separator/>
      </w:r>
    </w:p>
  </w:endnote>
  <w:endnote w:type="continuationSeparator" w:id="0">
    <w:p w14:paraId="1E4A7595" w14:textId="77777777" w:rsidR="008E45E9" w:rsidRDefault="008E45E9" w:rsidP="0034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1C36" w14:textId="77777777" w:rsidR="008E45E9" w:rsidRDefault="008E45E9" w:rsidP="0034113B">
      <w:pPr>
        <w:spacing w:after="0" w:line="240" w:lineRule="auto"/>
      </w:pPr>
      <w:r>
        <w:separator/>
      </w:r>
    </w:p>
  </w:footnote>
  <w:footnote w:type="continuationSeparator" w:id="0">
    <w:p w14:paraId="2342722E" w14:textId="77777777" w:rsidR="008E45E9" w:rsidRDefault="008E45E9" w:rsidP="00341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7AA1" w14:textId="77777777" w:rsidR="0034113B" w:rsidRDefault="0034113B" w:rsidP="0034113B">
    <w:pPr>
      <w:pStyle w:val="Header"/>
      <w:jc w:val="center"/>
    </w:pPr>
    <w:r>
      <w:rPr>
        <w:b/>
        <w:noProof/>
        <w:sz w:val="26"/>
        <w:szCs w:val="26"/>
      </w:rPr>
      <w:drawing>
        <wp:inline distT="0" distB="0" distL="0" distR="0" wp14:anchorId="39FF7AA3" wp14:editId="22262EF9">
          <wp:extent cx="2924583" cy="771633"/>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24583" cy="771633"/>
                  </a:xfrm>
                  <a:prstGeom prst="rect">
                    <a:avLst/>
                  </a:prstGeom>
                </pic:spPr>
              </pic:pic>
            </a:graphicData>
          </a:graphic>
        </wp:inline>
      </w:drawing>
    </w:r>
  </w:p>
  <w:p w14:paraId="39FF7AA2" w14:textId="77777777" w:rsidR="0034113B" w:rsidRDefault="0034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50A"/>
    <w:multiLevelType w:val="hybridMultilevel"/>
    <w:tmpl w:val="1E38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99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3B"/>
    <w:rsid w:val="00121FC9"/>
    <w:rsid w:val="001A7F80"/>
    <w:rsid w:val="001D728F"/>
    <w:rsid w:val="00214DA5"/>
    <w:rsid w:val="00273466"/>
    <w:rsid w:val="002827C8"/>
    <w:rsid w:val="00295E32"/>
    <w:rsid w:val="002A703A"/>
    <w:rsid w:val="002D2E18"/>
    <w:rsid w:val="002E599A"/>
    <w:rsid w:val="0034113B"/>
    <w:rsid w:val="003B71CF"/>
    <w:rsid w:val="003D42F6"/>
    <w:rsid w:val="004328B3"/>
    <w:rsid w:val="00482EE0"/>
    <w:rsid w:val="00517A19"/>
    <w:rsid w:val="00595FE6"/>
    <w:rsid w:val="005C048D"/>
    <w:rsid w:val="00620CBB"/>
    <w:rsid w:val="006D294D"/>
    <w:rsid w:val="0070387E"/>
    <w:rsid w:val="007525AB"/>
    <w:rsid w:val="00753C94"/>
    <w:rsid w:val="007A18BC"/>
    <w:rsid w:val="007C25DA"/>
    <w:rsid w:val="00843AD0"/>
    <w:rsid w:val="00845326"/>
    <w:rsid w:val="00853316"/>
    <w:rsid w:val="008E45E9"/>
    <w:rsid w:val="008F0213"/>
    <w:rsid w:val="00954F68"/>
    <w:rsid w:val="009E2785"/>
    <w:rsid w:val="009E2D19"/>
    <w:rsid w:val="009E4F2E"/>
    <w:rsid w:val="00A32099"/>
    <w:rsid w:val="00A437E7"/>
    <w:rsid w:val="00A45B37"/>
    <w:rsid w:val="00AD3A68"/>
    <w:rsid w:val="00B632F9"/>
    <w:rsid w:val="00BC2082"/>
    <w:rsid w:val="00BC63F1"/>
    <w:rsid w:val="00C316C7"/>
    <w:rsid w:val="00CF5FC6"/>
    <w:rsid w:val="00D73905"/>
    <w:rsid w:val="00D85FA4"/>
    <w:rsid w:val="00DC65D9"/>
    <w:rsid w:val="00DD435B"/>
    <w:rsid w:val="00DE6D09"/>
    <w:rsid w:val="00E11A8C"/>
    <w:rsid w:val="00EA3700"/>
    <w:rsid w:val="00F14B5D"/>
    <w:rsid w:val="00F1777F"/>
    <w:rsid w:val="00FE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7A72"/>
  <w15:chartTrackingRefBased/>
  <w15:docId w15:val="{ADF7BB22-BC96-4062-9733-F6933284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Hyperlink">
    <w:name w:val="Hyperlink"/>
    <w:basedOn w:val="DefaultParagraphFont"/>
    <w:uiPriority w:val="99"/>
    <w:unhideWhenUsed/>
    <w:rsid w:val="0034113B"/>
    <w:rPr>
      <w:color w:val="0563C1" w:themeColor="hyperlink"/>
      <w:u w:val="single"/>
    </w:rPr>
  </w:style>
  <w:style w:type="paragraph" w:styleId="ListParagraph">
    <w:name w:val="List Paragraph"/>
    <w:basedOn w:val="Normal"/>
    <w:uiPriority w:val="34"/>
    <w:qFormat/>
    <w:rsid w:val="005C048D"/>
    <w:pPr>
      <w:ind w:left="720"/>
      <w:contextualSpacing/>
    </w:pPr>
  </w:style>
  <w:style w:type="character" w:styleId="UnresolvedMention">
    <w:name w:val="Unresolved Mention"/>
    <w:basedOn w:val="DefaultParagraphFont"/>
    <w:uiPriority w:val="99"/>
    <w:semiHidden/>
    <w:unhideWhenUsed/>
    <w:rsid w:val="005C048D"/>
    <w:rPr>
      <w:color w:val="605E5C"/>
      <w:shd w:val="clear" w:color="auto" w:fill="E1DFDD"/>
    </w:rPr>
  </w:style>
  <w:style w:type="character" w:styleId="FollowedHyperlink">
    <w:name w:val="FollowedHyperlink"/>
    <w:basedOn w:val="DefaultParagraphFont"/>
    <w:uiPriority w:val="99"/>
    <w:semiHidden/>
    <w:unhideWhenUsed/>
    <w:rsid w:val="00CF5FC6"/>
    <w:rPr>
      <w:color w:val="954F72" w:themeColor="followedHyperlink"/>
      <w:u w:val="single"/>
    </w:rPr>
  </w:style>
  <w:style w:type="paragraph" w:styleId="Revision">
    <w:name w:val="Revision"/>
    <w:hidden/>
    <w:uiPriority w:val="99"/>
    <w:semiHidden/>
    <w:rsid w:val="00CF5FC6"/>
    <w:pPr>
      <w:spacing w:after="0" w:line="240" w:lineRule="auto"/>
    </w:pPr>
  </w:style>
  <w:style w:type="character" w:styleId="CommentReference">
    <w:name w:val="annotation reference"/>
    <w:basedOn w:val="DefaultParagraphFont"/>
    <w:uiPriority w:val="99"/>
    <w:semiHidden/>
    <w:unhideWhenUsed/>
    <w:rsid w:val="00595FE6"/>
    <w:rPr>
      <w:sz w:val="16"/>
      <w:szCs w:val="16"/>
    </w:rPr>
  </w:style>
  <w:style w:type="paragraph" w:styleId="CommentText">
    <w:name w:val="annotation text"/>
    <w:basedOn w:val="Normal"/>
    <w:link w:val="CommentTextChar"/>
    <w:uiPriority w:val="99"/>
    <w:unhideWhenUsed/>
    <w:rsid w:val="00595FE6"/>
    <w:pPr>
      <w:spacing w:line="240" w:lineRule="auto"/>
    </w:pPr>
    <w:rPr>
      <w:sz w:val="20"/>
      <w:szCs w:val="20"/>
    </w:rPr>
  </w:style>
  <w:style w:type="character" w:customStyle="1" w:styleId="CommentTextChar">
    <w:name w:val="Comment Text Char"/>
    <w:basedOn w:val="DefaultParagraphFont"/>
    <w:link w:val="CommentText"/>
    <w:uiPriority w:val="99"/>
    <w:rsid w:val="00595FE6"/>
    <w:rPr>
      <w:sz w:val="20"/>
      <w:szCs w:val="20"/>
    </w:rPr>
  </w:style>
  <w:style w:type="paragraph" w:styleId="CommentSubject">
    <w:name w:val="annotation subject"/>
    <w:basedOn w:val="CommentText"/>
    <w:next w:val="CommentText"/>
    <w:link w:val="CommentSubjectChar"/>
    <w:uiPriority w:val="99"/>
    <w:semiHidden/>
    <w:unhideWhenUsed/>
    <w:rsid w:val="00595FE6"/>
    <w:rPr>
      <w:b/>
      <w:bCs/>
    </w:rPr>
  </w:style>
  <w:style w:type="character" w:customStyle="1" w:styleId="CommentSubjectChar">
    <w:name w:val="Comment Subject Char"/>
    <w:basedOn w:val="CommentTextChar"/>
    <w:link w:val="CommentSubject"/>
    <w:uiPriority w:val="99"/>
    <w:semiHidden/>
    <w:rsid w:val="00595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812">
      <w:bodyDiv w:val="1"/>
      <w:marLeft w:val="0"/>
      <w:marRight w:val="0"/>
      <w:marTop w:val="0"/>
      <w:marBottom w:val="0"/>
      <w:divBdr>
        <w:top w:val="none" w:sz="0" w:space="0" w:color="auto"/>
        <w:left w:val="none" w:sz="0" w:space="0" w:color="auto"/>
        <w:bottom w:val="none" w:sz="0" w:space="0" w:color="auto"/>
        <w:right w:val="none" w:sz="0" w:space="0" w:color="auto"/>
      </w:divBdr>
    </w:div>
    <w:div w:id="253782917">
      <w:bodyDiv w:val="1"/>
      <w:marLeft w:val="0"/>
      <w:marRight w:val="0"/>
      <w:marTop w:val="0"/>
      <w:marBottom w:val="0"/>
      <w:divBdr>
        <w:top w:val="none" w:sz="0" w:space="0" w:color="auto"/>
        <w:left w:val="none" w:sz="0" w:space="0" w:color="auto"/>
        <w:bottom w:val="none" w:sz="0" w:space="0" w:color="auto"/>
        <w:right w:val="none" w:sz="0" w:space="0" w:color="auto"/>
      </w:divBdr>
    </w:div>
    <w:div w:id="279921713">
      <w:bodyDiv w:val="1"/>
      <w:marLeft w:val="0"/>
      <w:marRight w:val="0"/>
      <w:marTop w:val="0"/>
      <w:marBottom w:val="0"/>
      <w:divBdr>
        <w:top w:val="none" w:sz="0" w:space="0" w:color="auto"/>
        <w:left w:val="none" w:sz="0" w:space="0" w:color="auto"/>
        <w:bottom w:val="none" w:sz="0" w:space="0" w:color="auto"/>
        <w:right w:val="none" w:sz="0" w:space="0" w:color="auto"/>
      </w:divBdr>
    </w:div>
    <w:div w:id="606229820">
      <w:bodyDiv w:val="1"/>
      <w:marLeft w:val="0"/>
      <w:marRight w:val="0"/>
      <w:marTop w:val="0"/>
      <w:marBottom w:val="0"/>
      <w:divBdr>
        <w:top w:val="none" w:sz="0" w:space="0" w:color="auto"/>
        <w:left w:val="none" w:sz="0" w:space="0" w:color="auto"/>
        <w:bottom w:val="none" w:sz="0" w:space="0" w:color="auto"/>
        <w:right w:val="none" w:sz="0" w:space="0" w:color="auto"/>
      </w:divBdr>
    </w:div>
    <w:div w:id="1166087758">
      <w:bodyDiv w:val="1"/>
      <w:marLeft w:val="0"/>
      <w:marRight w:val="0"/>
      <w:marTop w:val="0"/>
      <w:marBottom w:val="0"/>
      <w:divBdr>
        <w:top w:val="none" w:sz="0" w:space="0" w:color="auto"/>
        <w:left w:val="none" w:sz="0" w:space="0" w:color="auto"/>
        <w:bottom w:val="none" w:sz="0" w:space="0" w:color="auto"/>
        <w:right w:val="none" w:sz="0" w:space="0" w:color="auto"/>
      </w:divBdr>
    </w:div>
    <w:div w:id="16549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6.jpg@01D427EE.2296448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system.edu/ums/institutional-effectiveness/myvita"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5e5b1d-9879-4984-aabb-4fc9e6cffbd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D1D3234FE614BA7B674B2A524920E" ma:contentTypeVersion="17" ma:contentTypeDescription="Create a new document." ma:contentTypeScope="" ma:versionID="aa73e4981421049fa1fe42c5275b7628">
  <xsd:schema xmlns:xsd="http://www.w3.org/2001/XMLSchema" xmlns:xs="http://www.w3.org/2001/XMLSchema" xmlns:p="http://schemas.microsoft.com/office/2006/metadata/properties" xmlns:ns1="http://schemas.microsoft.com/sharepoint/v3" xmlns:ns3="1e5e5b1d-9879-4984-aabb-4fc9e6cffbd2" xmlns:ns4="9ef1c2e5-96e7-46ab-959f-ef692f01f565" targetNamespace="http://schemas.microsoft.com/office/2006/metadata/properties" ma:root="true" ma:fieldsID="a8efa222c1c96a538c92a0003f2dfccc" ns1:_="" ns3:_="" ns4:_="">
    <xsd:import namespace="http://schemas.microsoft.com/sharepoint/v3"/>
    <xsd:import namespace="1e5e5b1d-9879-4984-aabb-4fc9e6cffbd2"/>
    <xsd:import namespace="9ef1c2e5-96e7-46ab-959f-ef692f01f5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e5b1d-9879-4984-aabb-4fc9e6cff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1c2e5-96e7-46ab-959f-ef692f01f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2BF6-C54D-4434-B741-E6E3FA26775C}">
  <ds:schemaRefs>
    <ds:schemaRef ds:uri="http://schemas.microsoft.com/office/2006/metadata/properties"/>
    <ds:schemaRef ds:uri="http://schemas.microsoft.com/office/infopath/2007/PartnerControls"/>
    <ds:schemaRef ds:uri="1e5e5b1d-9879-4984-aabb-4fc9e6cffbd2"/>
    <ds:schemaRef ds:uri="http://schemas.microsoft.com/sharepoint/v3"/>
  </ds:schemaRefs>
</ds:datastoreItem>
</file>

<file path=customXml/itemProps2.xml><?xml version="1.0" encoding="utf-8"?>
<ds:datastoreItem xmlns:ds="http://schemas.openxmlformats.org/officeDocument/2006/customXml" ds:itemID="{8E92B6DE-2F80-43FE-BFB3-530FB63D5360}">
  <ds:schemaRefs>
    <ds:schemaRef ds:uri="http://schemas.microsoft.com/sharepoint/v3/contenttype/forms"/>
  </ds:schemaRefs>
</ds:datastoreItem>
</file>

<file path=customXml/itemProps3.xml><?xml version="1.0" encoding="utf-8"?>
<ds:datastoreItem xmlns:ds="http://schemas.openxmlformats.org/officeDocument/2006/customXml" ds:itemID="{7ECDDC2F-2F11-4BDE-BF56-C63974A65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5e5b1d-9879-4984-aabb-4fc9e6cffbd2"/>
    <ds:schemaRef ds:uri="9ef1c2e5-96e7-46ab-959f-ef692f01f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0EC49-1F53-4FCC-946E-312EBA4D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Halsted, Susan</dc:creator>
  <cp:keywords/>
  <dc:description/>
  <cp:lastModifiedBy>House, Misty</cp:lastModifiedBy>
  <cp:revision>3</cp:revision>
  <dcterms:created xsi:type="dcterms:W3CDTF">2026-01-13T16:44:00Z</dcterms:created>
  <dcterms:modified xsi:type="dcterms:W3CDTF">2026-01-13T16:45:00Z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0x010100732D1D3234FE614BA7B674B2A524920E</vt:lpwstr>
  </property>
</Properties>
</file>